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Pr="000F08A0" w:rsidRDefault="007127E3" w:rsidP="007127E3">
      <w:pPr>
        <w:pStyle w:val="ab"/>
        <w:rPr>
          <w:rFonts w:ascii="Arial" w:hAnsi="Arial" w:cs="Arial"/>
          <w:sz w:val="52"/>
          <w:szCs w:val="52"/>
        </w:rPr>
      </w:pPr>
      <w:r w:rsidRPr="000F08A0">
        <w:rPr>
          <w:rFonts w:ascii="Arial" w:hAnsi="Arial" w:cs="Arial"/>
          <w:sz w:val="52"/>
          <w:szCs w:val="52"/>
        </w:rPr>
        <w:t>АДМИНИСТРАЦИЯ</w:t>
      </w:r>
    </w:p>
    <w:p w:rsidR="007127E3" w:rsidRPr="000F08A0" w:rsidRDefault="007127E3" w:rsidP="000F08A0">
      <w:pPr>
        <w:ind w:firstLine="0"/>
        <w:jc w:val="center"/>
        <w:rPr>
          <w:rFonts w:ascii="Arial" w:hAnsi="Arial" w:cs="Arial"/>
          <w:b/>
          <w:sz w:val="52"/>
          <w:szCs w:val="52"/>
        </w:rPr>
      </w:pPr>
      <w:r w:rsidRPr="000F08A0">
        <w:rPr>
          <w:rFonts w:ascii="Arial" w:hAnsi="Arial" w:cs="Arial"/>
          <w:sz w:val="52"/>
          <w:szCs w:val="52"/>
        </w:rPr>
        <w:t>Саянского района</w:t>
      </w:r>
    </w:p>
    <w:p w:rsidR="007127E3" w:rsidRPr="00B41E1D" w:rsidRDefault="007127E3" w:rsidP="007127E3">
      <w:pPr>
        <w:jc w:val="center"/>
        <w:rPr>
          <w:rFonts w:ascii="Arial" w:hAnsi="Arial" w:cs="Arial"/>
          <w:b/>
          <w:sz w:val="52"/>
        </w:rPr>
      </w:pPr>
    </w:p>
    <w:p w:rsidR="007127E3" w:rsidRPr="00B41E1D" w:rsidRDefault="007127E3" w:rsidP="000F08A0">
      <w:pPr>
        <w:ind w:firstLine="0"/>
        <w:jc w:val="center"/>
        <w:rPr>
          <w:rFonts w:ascii="Arial" w:hAnsi="Arial" w:cs="Arial"/>
          <w:b/>
          <w:sz w:val="52"/>
        </w:rPr>
      </w:pPr>
      <w:r w:rsidRPr="00B41E1D">
        <w:rPr>
          <w:rFonts w:ascii="Arial" w:hAnsi="Arial" w:cs="Arial"/>
          <w:b/>
          <w:sz w:val="56"/>
        </w:rPr>
        <w:t>ПОСТАНОВЛЕНИЕ</w:t>
      </w:r>
    </w:p>
    <w:p w:rsidR="007127E3" w:rsidRPr="00B41E1D" w:rsidRDefault="007127E3" w:rsidP="007127E3">
      <w:pPr>
        <w:jc w:val="center"/>
        <w:rPr>
          <w:rFonts w:ascii="Arial" w:hAnsi="Arial" w:cs="Arial"/>
          <w:sz w:val="32"/>
        </w:rPr>
      </w:pPr>
      <w:r w:rsidRPr="00B41E1D">
        <w:rPr>
          <w:rFonts w:ascii="Arial" w:hAnsi="Arial" w:cs="Arial"/>
          <w:sz w:val="32"/>
        </w:rPr>
        <w:t>с. Агинское</w:t>
      </w:r>
    </w:p>
    <w:p w:rsidR="007127E3" w:rsidRPr="00B41E1D" w:rsidRDefault="007127E3" w:rsidP="007127E3">
      <w:pPr>
        <w:rPr>
          <w:rFonts w:ascii="Arial" w:hAnsi="Arial" w:cs="Arial"/>
          <w:sz w:val="32"/>
        </w:rPr>
      </w:pPr>
    </w:p>
    <w:p w:rsidR="007127E3" w:rsidRDefault="00F93C78" w:rsidP="00F93C78">
      <w:pPr>
        <w:ind w:firstLine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10.01.2017                                                                                  6-п</w:t>
      </w:r>
    </w:p>
    <w:p w:rsidR="00F93C78" w:rsidRPr="00B41E1D" w:rsidRDefault="00F93C78" w:rsidP="00F93C78">
      <w:pPr>
        <w:ind w:firstLine="0"/>
        <w:rPr>
          <w:rFonts w:ascii="Arial" w:hAnsi="Arial" w:cs="Arial"/>
          <w:b/>
          <w:sz w:val="26"/>
          <w:szCs w:val="26"/>
        </w:rPr>
      </w:pPr>
    </w:p>
    <w:p w:rsidR="000F08A0" w:rsidRPr="00FF1F44" w:rsidRDefault="000F08A0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     «О внесении изменений в постановление от  30.09.2013 года № 698-п «О системах </w:t>
      </w:r>
      <w:proofErr w:type="gramStart"/>
      <w:r w:rsidRPr="00FF1F44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Pr="00FF1F44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</w:t>
      </w:r>
    </w:p>
    <w:p w:rsidR="007127E3" w:rsidRPr="00FF1F44" w:rsidRDefault="007127E3" w:rsidP="007127E3">
      <w:pPr>
        <w:pStyle w:val="ConsTitle"/>
        <w:keepNext/>
        <w:widowControl/>
        <w:suppressAutoHyphens/>
        <w:ind w:right="0"/>
        <w:jc w:val="both"/>
        <w:rPr>
          <w:b w:val="0"/>
          <w:sz w:val="24"/>
          <w:szCs w:val="24"/>
        </w:rPr>
      </w:pPr>
    </w:p>
    <w:p w:rsidR="000F08A0" w:rsidRPr="00FF1F44" w:rsidRDefault="000F08A0" w:rsidP="000F08A0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В соответствии </w:t>
      </w:r>
      <w:r w:rsidR="00FF1F44" w:rsidRPr="00FF1F44">
        <w:rPr>
          <w:rFonts w:ascii="Arial" w:hAnsi="Arial" w:cs="Arial"/>
          <w:sz w:val="24"/>
          <w:szCs w:val="24"/>
        </w:rPr>
        <w:t>с Законом Красноярского края от 08.10.2014 года № 7-2648</w:t>
      </w:r>
      <w:proofErr w:type="gramStart"/>
      <w:r w:rsidR="00FF1F44" w:rsidRPr="00FF1F44">
        <w:rPr>
          <w:rFonts w:ascii="Arial" w:hAnsi="Arial" w:cs="Arial"/>
          <w:sz w:val="24"/>
          <w:szCs w:val="24"/>
        </w:rPr>
        <w:t xml:space="preserve"> О</w:t>
      </w:r>
      <w:proofErr w:type="gramEnd"/>
      <w:r w:rsidR="00FF1F44" w:rsidRPr="00FF1F44">
        <w:rPr>
          <w:rFonts w:ascii="Arial" w:hAnsi="Arial" w:cs="Arial"/>
          <w:sz w:val="24"/>
          <w:szCs w:val="24"/>
        </w:rPr>
        <w:t xml:space="preserve"> внесении изменений в Закон Красноярского края от 29.10.2009 года № 9-3864 «О системах оплаты труда работников краевых государственных учреждений»</w:t>
      </w:r>
      <w:r w:rsidR="00FF1F44">
        <w:rPr>
          <w:rFonts w:ascii="Arial" w:hAnsi="Arial" w:cs="Arial"/>
          <w:sz w:val="24"/>
          <w:szCs w:val="24"/>
        </w:rPr>
        <w:t xml:space="preserve">, </w:t>
      </w:r>
      <w:r w:rsidRPr="00FF1F44">
        <w:rPr>
          <w:rFonts w:ascii="Arial" w:hAnsi="Arial" w:cs="Arial"/>
          <w:sz w:val="24"/>
          <w:szCs w:val="24"/>
        </w:rPr>
        <w:t xml:space="preserve"> Региональным  соглашением от 23 декабря 2016 года, руководствуясь ст.ст. 62,81 Устава муниципального образования Саянский район Красноярского края,</w:t>
      </w:r>
    </w:p>
    <w:p w:rsidR="00FF1F44" w:rsidRPr="00FF1F44" w:rsidRDefault="000F08A0" w:rsidP="000F08A0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 ПОСТАНОВЛЯЮ:</w:t>
      </w:r>
    </w:p>
    <w:p w:rsidR="00FF1F44" w:rsidRPr="00BB0823" w:rsidRDefault="000F08A0" w:rsidP="00BB0823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/>
        <w:jc w:val="both"/>
        <w:rPr>
          <w:rFonts w:ascii="Arial" w:hAnsi="Arial" w:cs="Arial"/>
          <w:sz w:val="24"/>
          <w:szCs w:val="24"/>
        </w:rPr>
      </w:pPr>
      <w:r w:rsidRPr="00BB0823">
        <w:rPr>
          <w:rFonts w:ascii="Arial" w:hAnsi="Arial" w:cs="Arial"/>
          <w:sz w:val="24"/>
          <w:szCs w:val="24"/>
        </w:rPr>
        <w:t xml:space="preserve">      1. </w:t>
      </w:r>
      <w:proofErr w:type="gramStart"/>
      <w:r w:rsidR="00FF1F44" w:rsidRPr="00BB0823">
        <w:rPr>
          <w:rFonts w:ascii="Arial" w:hAnsi="Arial" w:cs="Arial"/>
          <w:sz w:val="24"/>
          <w:szCs w:val="24"/>
        </w:rPr>
        <w:t xml:space="preserve">Постановление от 28.05.2015 года № 280-п  «О внесении изменений в постановление от  30.09.2013 года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года действует тарифная система оплаты труда»,  </w:t>
      </w:r>
      <w:r w:rsidR="00BB0823" w:rsidRPr="00BB0823">
        <w:rPr>
          <w:rFonts w:ascii="Arial" w:hAnsi="Arial" w:cs="Arial"/>
          <w:sz w:val="24"/>
          <w:szCs w:val="24"/>
        </w:rPr>
        <w:t xml:space="preserve"> постановление от 14.01.2016 года № 5-п «О внесении изменений в постановление от 28.05.2015 года № 280-п  «О внесении изменений в</w:t>
      </w:r>
      <w:proofErr w:type="gramEnd"/>
      <w:r w:rsidR="00BB0823" w:rsidRPr="00BB0823">
        <w:rPr>
          <w:rFonts w:ascii="Arial" w:hAnsi="Arial" w:cs="Arial"/>
          <w:sz w:val="24"/>
          <w:szCs w:val="24"/>
        </w:rPr>
        <w:t xml:space="preserve"> постановление от  30.09.2013 года № 698-п «О системах </w:t>
      </w:r>
      <w:proofErr w:type="gramStart"/>
      <w:r w:rsidR="00BB0823" w:rsidRPr="00BB0823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="00BB0823" w:rsidRPr="00BB0823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</w:t>
      </w:r>
      <w:r w:rsidR="00BB0823">
        <w:rPr>
          <w:rFonts w:ascii="Arial" w:hAnsi="Arial" w:cs="Arial"/>
          <w:sz w:val="24"/>
          <w:szCs w:val="24"/>
        </w:rPr>
        <w:t xml:space="preserve"> </w:t>
      </w:r>
      <w:r w:rsidR="00FF1F44" w:rsidRPr="00BB0823">
        <w:rPr>
          <w:rFonts w:ascii="Arial" w:hAnsi="Arial" w:cs="Arial"/>
          <w:sz w:val="24"/>
          <w:szCs w:val="24"/>
        </w:rPr>
        <w:t>отменить.</w:t>
      </w:r>
    </w:p>
    <w:p w:rsidR="000F08A0" w:rsidRPr="00FF1F44" w:rsidRDefault="00FF1F44" w:rsidP="000F08A0">
      <w:pPr>
        <w:pStyle w:val="10"/>
        <w:shd w:val="clear" w:color="auto" w:fill="auto"/>
        <w:spacing w:before="0" w:after="0" w:line="240" w:lineRule="auto"/>
        <w:ind w:left="60" w:right="-1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       2. </w:t>
      </w:r>
      <w:r w:rsidR="000F08A0" w:rsidRPr="00FF1F44">
        <w:rPr>
          <w:rFonts w:ascii="Arial" w:hAnsi="Arial" w:cs="Arial"/>
          <w:sz w:val="24"/>
          <w:szCs w:val="24"/>
        </w:rPr>
        <w:t xml:space="preserve">В постановление администрации Саянского района  от  30.09.2013 года № 698-п «О системах </w:t>
      </w:r>
      <w:proofErr w:type="gramStart"/>
      <w:r w:rsidR="000F08A0" w:rsidRPr="00FF1F44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="000F08A0" w:rsidRPr="00FF1F44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года действует тарифная система оплаты тру</w:t>
      </w:r>
      <w:r w:rsidRPr="00FF1F44">
        <w:rPr>
          <w:rFonts w:ascii="Arial" w:hAnsi="Arial" w:cs="Arial"/>
          <w:sz w:val="24"/>
          <w:szCs w:val="24"/>
        </w:rPr>
        <w:t>да»  внести следующие изменения:</w:t>
      </w:r>
    </w:p>
    <w:p w:rsidR="004D7E59" w:rsidRDefault="004D7E59" w:rsidP="004D7E59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2.1. П</w:t>
      </w:r>
      <w:r w:rsidR="00FF1F44" w:rsidRPr="00FF1F44">
        <w:rPr>
          <w:rFonts w:ascii="Arial" w:hAnsi="Arial" w:cs="Arial"/>
          <w:sz w:val="24"/>
          <w:szCs w:val="24"/>
        </w:rPr>
        <w:t>ункт 4.3</w:t>
      </w:r>
      <w:r>
        <w:rPr>
          <w:rFonts w:ascii="Arial" w:hAnsi="Arial" w:cs="Arial"/>
          <w:sz w:val="24"/>
          <w:szCs w:val="24"/>
        </w:rPr>
        <w:t>. изложить в следующей редакции:</w:t>
      </w:r>
    </w:p>
    <w:p w:rsidR="00FF1F44" w:rsidRPr="00FF1F44" w:rsidRDefault="004D7E59" w:rsidP="004D7E59">
      <w:pPr>
        <w:ind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«4.3. </w:t>
      </w:r>
      <w:proofErr w:type="gramStart"/>
      <w:r w:rsidR="00FF1F44" w:rsidRPr="00FF1F44">
        <w:rPr>
          <w:rFonts w:ascii="Arial" w:eastAsia="Calibri" w:hAnsi="Arial" w:cs="Arial"/>
          <w:sz w:val="24"/>
          <w:szCs w:val="24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F1F44" w:rsidRPr="00FF1F44">
        <w:rPr>
          <w:rFonts w:ascii="Arial" w:eastAsia="Calibri" w:hAnsi="Arial" w:cs="Arial"/>
          <w:sz w:val="24"/>
          <w:szCs w:val="24"/>
        </w:rPr>
        <w:t>выполненной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F1F44" w:rsidRPr="00FF1F44">
        <w:rPr>
          <w:rFonts w:ascii="Arial" w:eastAsia="Calibri" w:hAnsi="Arial" w:cs="Arial"/>
          <w:sz w:val="24"/>
          <w:szCs w:val="24"/>
        </w:rPr>
        <w:t>норме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F1F44" w:rsidRPr="00FF1F44">
        <w:rPr>
          <w:rFonts w:ascii="Arial" w:eastAsia="Calibri" w:hAnsi="Arial" w:cs="Arial"/>
          <w:sz w:val="24"/>
          <w:szCs w:val="24"/>
        </w:rPr>
        <w:t>труда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F1F44" w:rsidRPr="00FF1F44">
        <w:rPr>
          <w:rFonts w:ascii="Arial" w:eastAsia="Calibri" w:hAnsi="Arial" w:cs="Arial"/>
          <w:sz w:val="24"/>
          <w:szCs w:val="24"/>
        </w:rPr>
        <w:t>(трудовых</w:t>
      </w:r>
      <w:r>
        <w:rPr>
          <w:rFonts w:ascii="Arial" w:eastAsia="Calibri" w:hAnsi="Arial" w:cs="Arial"/>
          <w:sz w:val="24"/>
          <w:szCs w:val="24"/>
        </w:rPr>
        <w:t xml:space="preserve"> обязанностей) </w:t>
      </w:r>
      <w:r w:rsidR="00FF1F44" w:rsidRPr="00FF1F44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F1F44" w:rsidRPr="00FF1F44">
        <w:rPr>
          <w:rFonts w:ascii="Arial" w:eastAsia="Calibri" w:hAnsi="Arial" w:cs="Arial"/>
          <w:sz w:val="24"/>
          <w:szCs w:val="24"/>
        </w:rPr>
        <w:t>учетом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F1F44" w:rsidRPr="00FF1F44">
        <w:rPr>
          <w:rFonts w:ascii="Arial" w:eastAsia="Calibri" w:hAnsi="Arial" w:cs="Arial"/>
          <w:sz w:val="24"/>
          <w:szCs w:val="24"/>
        </w:rPr>
        <w:t xml:space="preserve">выплат </w:t>
      </w:r>
      <w:r>
        <w:rPr>
          <w:rFonts w:ascii="Arial" w:eastAsia="Calibri" w:hAnsi="Arial" w:cs="Arial"/>
          <w:sz w:val="24"/>
          <w:szCs w:val="24"/>
        </w:rPr>
        <w:t>к</w:t>
      </w:r>
      <w:r w:rsidR="00FF1F44" w:rsidRPr="00FF1F44">
        <w:rPr>
          <w:rFonts w:ascii="Arial" w:eastAsia="Calibri" w:hAnsi="Arial" w:cs="Arial"/>
          <w:sz w:val="24"/>
          <w:szCs w:val="24"/>
        </w:rPr>
        <w:t xml:space="preserve">омпенсационного и стимулирующего характера ниже размера минимальной заработной платы, установленного в Красноярском крае, в размере, </w:t>
      </w:r>
      <w:r w:rsidR="00FF1F44" w:rsidRPr="00FF1F44">
        <w:rPr>
          <w:rFonts w:ascii="Arial" w:eastAsia="Calibri" w:hAnsi="Arial" w:cs="Arial"/>
          <w:sz w:val="24"/>
          <w:szCs w:val="24"/>
        </w:rPr>
        <w:lastRenderedPageBreak/>
        <w:t>определяемом как разница между</w:t>
      </w:r>
      <w:proofErr w:type="gramEnd"/>
      <w:r w:rsidR="00FF1F44" w:rsidRPr="00FF1F44">
        <w:rPr>
          <w:rFonts w:ascii="Arial" w:eastAsia="Calibri" w:hAnsi="Arial" w:cs="Arial"/>
          <w:sz w:val="24"/>
          <w:szCs w:val="24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FF1F44" w:rsidRPr="00FF1F44" w:rsidRDefault="00FF1F44" w:rsidP="00FF1F44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F1F44">
        <w:rPr>
          <w:rFonts w:ascii="Arial" w:eastAsia="Calibri" w:hAnsi="Arial" w:cs="Arial"/>
          <w:sz w:val="24"/>
          <w:szCs w:val="24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</w:t>
      </w:r>
      <w:r w:rsidR="004D7E59">
        <w:rPr>
          <w:rFonts w:ascii="Arial" w:eastAsia="Calibri" w:hAnsi="Arial" w:cs="Arial"/>
          <w:sz w:val="24"/>
          <w:szCs w:val="24"/>
        </w:rPr>
        <w:t xml:space="preserve"> </w:t>
      </w:r>
      <w:r w:rsidRPr="00FF1F44">
        <w:rPr>
          <w:rFonts w:ascii="Arial" w:eastAsia="Calibri" w:hAnsi="Arial" w:cs="Arial"/>
          <w:sz w:val="24"/>
          <w:szCs w:val="24"/>
        </w:rPr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FF1F44">
        <w:rPr>
          <w:rFonts w:ascii="Arial" w:eastAsia="Calibri" w:hAnsi="Arial" w:cs="Arial"/>
          <w:sz w:val="24"/>
          <w:szCs w:val="24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FF1F44" w:rsidRPr="00FF1F44" w:rsidRDefault="00FF1F44" w:rsidP="00FF1F44">
      <w:pPr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FF1F4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FF1F44">
        <w:rPr>
          <w:rFonts w:ascii="Arial" w:hAnsi="Arial" w:cs="Arial"/>
          <w:sz w:val="24"/>
          <w:szCs w:val="24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FF1F44" w:rsidRPr="00FF1F44" w:rsidRDefault="00FF1F44" w:rsidP="00FF1F44">
      <w:pPr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FF1F44">
        <w:rPr>
          <w:rFonts w:ascii="Arial" w:eastAsia="Calibri" w:hAnsi="Arial" w:cs="Arial"/>
          <w:sz w:val="24"/>
          <w:szCs w:val="24"/>
        </w:rPr>
        <w:t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</w:t>
      </w:r>
      <w:r w:rsidR="004D7E59">
        <w:rPr>
          <w:rFonts w:ascii="Arial" w:eastAsia="Calibri" w:hAnsi="Arial" w:cs="Arial"/>
          <w:sz w:val="24"/>
          <w:szCs w:val="24"/>
        </w:rPr>
        <w:t xml:space="preserve"> </w:t>
      </w:r>
      <w:r w:rsidRPr="00FF1F44">
        <w:rPr>
          <w:rFonts w:ascii="Arial" w:eastAsia="Calibri" w:hAnsi="Arial" w:cs="Arial"/>
          <w:sz w:val="24"/>
          <w:szCs w:val="24"/>
        </w:rPr>
        <w:t xml:space="preserve">и выполненной норме труда (трудовых обязанностей) ниже размера заработной платы, установленного </w:t>
      </w:r>
      <w:hyperlink r:id="rId8" w:history="1">
        <w:r w:rsidRPr="00FF1F44">
          <w:rPr>
            <w:rFonts w:ascii="Arial" w:eastAsia="Calibri" w:hAnsi="Arial" w:cs="Arial"/>
            <w:sz w:val="24"/>
            <w:szCs w:val="24"/>
          </w:rPr>
          <w:t>пунктом 2.1 статьи 4</w:t>
        </w:r>
      </w:hyperlink>
      <w:r w:rsidRPr="00FF1F44">
        <w:rPr>
          <w:rFonts w:ascii="Arial" w:eastAsia="Calibri" w:hAnsi="Arial" w:cs="Arial"/>
          <w:sz w:val="24"/>
          <w:szCs w:val="24"/>
        </w:rPr>
        <w:t xml:space="preserve"> Закона Красноярского края от 29.10.2009 № 9-3864 «О новых системах оплаты труда работников краевых государственных бюджетных и казенных учреждений» для расчета региональной выплаты (далее – размер заработной</w:t>
      </w:r>
      <w:proofErr w:type="gramEnd"/>
      <w:r w:rsidRPr="00FF1F4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F1F44">
        <w:rPr>
          <w:rFonts w:ascii="Arial" w:eastAsia="Calibri" w:hAnsi="Arial" w:cs="Arial"/>
          <w:sz w:val="24"/>
          <w:szCs w:val="24"/>
        </w:rPr>
        <w:t>платы, 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отработанной норме рабочего времени и выполненной норме труда (трудовых обязанностей).</w:t>
      </w:r>
      <w:proofErr w:type="gramEnd"/>
    </w:p>
    <w:p w:rsidR="00FF1F44" w:rsidRPr="00FF1F44" w:rsidRDefault="00FF1F44" w:rsidP="00FF1F4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F1F44">
        <w:rPr>
          <w:rFonts w:ascii="Arial" w:eastAsia="Calibri" w:hAnsi="Arial" w:cs="Arial"/>
          <w:sz w:val="24"/>
          <w:szCs w:val="24"/>
        </w:rPr>
        <w:t>Работникам учреждения, месячная заработная плата которых</w:t>
      </w:r>
      <w:r w:rsidR="004D7E59">
        <w:rPr>
          <w:rFonts w:ascii="Arial" w:eastAsia="Calibri" w:hAnsi="Arial" w:cs="Arial"/>
          <w:sz w:val="24"/>
          <w:szCs w:val="24"/>
        </w:rPr>
        <w:t xml:space="preserve"> </w:t>
      </w:r>
      <w:r w:rsidRPr="00FF1F44">
        <w:rPr>
          <w:rFonts w:ascii="Arial" w:eastAsia="Calibri" w:hAnsi="Arial" w:cs="Arial"/>
          <w:sz w:val="24"/>
          <w:szCs w:val="24"/>
        </w:rPr>
        <w:t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региональной выплаты, исчисленным пропорционально отработанному работником учреждения времени, и величиной месячной заработной</w:t>
      </w:r>
      <w:proofErr w:type="gramEnd"/>
      <w:r w:rsidRPr="00FF1F44">
        <w:rPr>
          <w:rFonts w:ascii="Arial" w:eastAsia="Calibri" w:hAnsi="Arial" w:cs="Arial"/>
          <w:sz w:val="24"/>
          <w:szCs w:val="24"/>
        </w:rPr>
        <w:t xml:space="preserve"> платы конкретного работника учреждения за соответствующий период времени.</w:t>
      </w:r>
    </w:p>
    <w:p w:rsidR="00FF1F44" w:rsidRPr="00FF1F44" w:rsidRDefault="00FF1F44" w:rsidP="00FF1F4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1F44">
        <w:rPr>
          <w:rFonts w:ascii="Arial" w:eastAsia="Calibri" w:hAnsi="Arial" w:cs="Arial"/>
          <w:sz w:val="24"/>
          <w:szCs w:val="24"/>
        </w:rPr>
        <w:t xml:space="preserve">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FF1F44">
        <w:rPr>
          <w:rFonts w:ascii="Arial" w:eastAsia="Calibri" w:hAnsi="Arial" w:cs="Arial"/>
          <w:sz w:val="24"/>
          <w:szCs w:val="24"/>
        </w:rPr>
        <w:t>размера оплаты труда</w:t>
      </w:r>
      <w:proofErr w:type="gramEnd"/>
      <w:r w:rsidRPr="00FF1F44">
        <w:rPr>
          <w:rFonts w:ascii="Arial" w:eastAsia="Calibri" w:hAnsi="Arial" w:cs="Arial"/>
          <w:sz w:val="24"/>
          <w:szCs w:val="24"/>
        </w:rPr>
        <w:t xml:space="preserve">) </w:t>
      </w:r>
      <w:r w:rsidRPr="00FF1F44">
        <w:rPr>
          <w:rFonts w:ascii="Arial" w:eastAsia="Calibri" w:hAnsi="Arial" w:cs="Arial"/>
          <w:sz w:val="24"/>
          <w:szCs w:val="24"/>
        </w:rPr>
        <w:br/>
        <w:t>(в случае ее осуществления).</w:t>
      </w:r>
    </w:p>
    <w:p w:rsidR="00FF1F44" w:rsidRPr="00FF1F44" w:rsidRDefault="00FF1F44" w:rsidP="00FF1F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eastAsia="Calibri" w:hAnsi="Arial" w:cs="Arial"/>
          <w:sz w:val="24"/>
          <w:szCs w:val="24"/>
        </w:rPr>
        <w:t xml:space="preserve">Персональные выплаты в целях обеспечения региональной выплаты </w:t>
      </w:r>
      <w:r w:rsidRPr="00FF1F44">
        <w:rPr>
          <w:rFonts w:ascii="Arial" w:eastAsia="Calibri" w:hAnsi="Arial" w:cs="Arial"/>
          <w:sz w:val="24"/>
          <w:szCs w:val="24"/>
        </w:rPr>
        <w:lastRenderedPageBreak/>
        <w:t xml:space="preserve">включает в себя начисления по районному коэффициенту, процентной выплаты к заработной плате за стаж работы в районах Крайнего Севера </w:t>
      </w:r>
      <w:r w:rsidRPr="00FF1F44">
        <w:rPr>
          <w:rFonts w:ascii="Arial" w:eastAsia="Calibri" w:hAnsi="Arial" w:cs="Arial"/>
          <w:sz w:val="24"/>
          <w:szCs w:val="24"/>
        </w:rPr>
        <w:br/>
        <w:t xml:space="preserve">и приравненных к ним местностях или выплате за работу в местностях </w:t>
      </w:r>
      <w:r w:rsidRPr="00FF1F44">
        <w:rPr>
          <w:rFonts w:ascii="Arial" w:eastAsia="Calibri" w:hAnsi="Arial" w:cs="Arial"/>
          <w:sz w:val="24"/>
          <w:szCs w:val="24"/>
        </w:rPr>
        <w:br/>
        <w:t>с особыми климатическими условиями.</w:t>
      </w:r>
    </w:p>
    <w:p w:rsidR="00FF1F44" w:rsidRPr="00FF1F44" w:rsidRDefault="004D7E59" w:rsidP="004D7E5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FF1F44" w:rsidRPr="00FF1F44">
        <w:rPr>
          <w:rFonts w:ascii="Arial" w:eastAsia="Calibri" w:hAnsi="Arial" w:cs="Arial"/>
          <w:sz w:val="24"/>
          <w:szCs w:val="24"/>
        </w:rPr>
        <w:t xml:space="preserve">При расчете персональных выплат в целях обеспечения региональной выплаты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F1F44" w:rsidRPr="00FF1F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F1F44" w:rsidRPr="00FF1F44">
        <w:rPr>
          <w:rFonts w:ascii="Arial" w:hAnsi="Arial" w:cs="Arial"/>
          <w:sz w:val="24"/>
          <w:szCs w:val="24"/>
        </w:rPr>
        <w:t>размер минимальной заработной платы с 01.0</w:t>
      </w:r>
      <w:r w:rsidR="00BB0823">
        <w:rPr>
          <w:rFonts w:ascii="Arial" w:hAnsi="Arial" w:cs="Arial"/>
          <w:sz w:val="24"/>
          <w:szCs w:val="24"/>
        </w:rPr>
        <w:t>1</w:t>
      </w:r>
      <w:r w:rsidR="00FF1F44" w:rsidRPr="00FF1F44">
        <w:rPr>
          <w:rFonts w:ascii="Arial" w:hAnsi="Arial" w:cs="Arial"/>
          <w:sz w:val="24"/>
          <w:szCs w:val="24"/>
        </w:rPr>
        <w:t>.201</w:t>
      </w:r>
      <w:r w:rsidR="00BB0823">
        <w:rPr>
          <w:rFonts w:ascii="Arial" w:hAnsi="Arial" w:cs="Arial"/>
          <w:sz w:val="24"/>
          <w:szCs w:val="24"/>
        </w:rPr>
        <w:t>7</w:t>
      </w:r>
      <w:r w:rsidR="00FF1F44" w:rsidRPr="00FF1F44">
        <w:rPr>
          <w:rFonts w:ascii="Arial" w:hAnsi="Arial" w:cs="Arial"/>
          <w:sz w:val="24"/>
          <w:szCs w:val="24"/>
        </w:rPr>
        <w:t xml:space="preserve"> года</w:t>
      </w:r>
      <w:r w:rsidR="001272B0">
        <w:rPr>
          <w:rFonts w:ascii="Arial" w:hAnsi="Arial" w:cs="Arial"/>
          <w:sz w:val="24"/>
          <w:szCs w:val="24"/>
        </w:rPr>
        <w:t xml:space="preserve"> составляет </w:t>
      </w:r>
      <w:r w:rsidR="00FF1F44" w:rsidRPr="00FF1F44">
        <w:rPr>
          <w:rFonts w:ascii="Arial" w:hAnsi="Arial" w:cs="Arial"/>
          <w:sz w:val="24"/>
          <w:szCs w:val="24"/>
        </w:rPr>
        <w:t>в сумме 10 592,0 рубл</w:t>
      </w:r>
      <w:r w:rsidR="00395324">
        <w:rPr>
          <w:rFonts w:ascii="Arial" w:hAnsi="Arial" w:cs="Arial"/>
          <w:sz w:val="24"/>
          <w:szCs w:val="24"/>
        </w:rPr>
        <w:t>я</w:t>
      </w:r>
      <w:r w:rsidR="00FF1F44" w:rsidRPr="00FF1F44">
        <w:rPr>
          <w:rFonts w:ascii="Arial" w:hAnsi="Arial" w:cs="Arial"/>
          <w:sz w:val="24"/>
          <w:szCs w:val="24"/>
        </w:rPr>
        <w:t>».</w:t>
      </w:r>
    </w:p>
    <w:p w:rsidR="007127E3" w:rsidRPr="00FF1F44" w:rsidRDefault="000F08A0" w:rsidP="000F08A0">
      <w:pPr>
        <w:ind w:firstLine="0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      </w:t>
      </w:r>
      <w:r w:rsidR="007127E3" w:rsidRPr="00FF1F44">
        <w:rPr>
          <w:rFonts w:ascii="Arial" w:hAnsi="Arial" w:cs="Arial"/>
          <w:sz w:val="24"/>
          <w:szCs w:val="24"/>
        </w:rPr>
        <w:t xml:space="preserve">3. Отделу по номенклатурному делопроизводству, информатизации, работе СМИ, общественностью, муниципальными образованиями района (И.А. Минич) разместить настоящее постановление на </w:t>
      </w:r>
      <w:proofErr w:type="gramStart"/>
      <w:r w:rsidR="007127E3" w:rsidRPr="00FF1F44">
        <w:rPr>
          <w:rFonts w:ascii="Arial" w:hAnsi="Arial" w:cs="Arial"/>
          <w:sz w:val="24"/>
          <w:szCs w:val="24"/>
        </w:rPr>
        <w:t>официальном</w:t>
      </w:r>
      <w:proofErr w:type="gramEnd"/>
      <w:r w:rsidR="007127E3" w:rsidRPr="00F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7E3" w:rsidRPr="00FF1F44">
        <w:rPr>
          <w:rFonts w:ascii="Arial" w:hAnsi="Arial" w:cs="Arial"/>
          <w:sz w:val="24"/>
          <w:szCs w:val="24"/>
        </w:rPr>
        <w:t>веб-сайте</w:t>
      </w:r>
      <w:proofErr w:type="spellEnd"/>
      <w:r w:rsidR="007127E3" w:rsidRPr="00FF1F44">
        <w:rPr>
          <w:rFonts w:ascii="Arial" w:hAnsi="Arial" w:cs="Arial"/>
          <w:sz w:val="24"/>
          <w:szCs w:val="24"/>
        </w:rPr>
        <w:t xml:space="preserve"> Саянского района.</w:t>
      </w:r>
    </w:p>
    <w:p w:rsidR="000F08A0" w:rsidRPr="00FF1F44" w:rsidRDefault="000F08A0" w:rsidP="000F08A0">
      <w:pPr>
        <w:ind w:firstLine="0"/>
        <w:jc w:val="both"/>
        <w:rPr>
          <w:rFonts w:ascii="Arial" w:hAnsi="Arial" w:cs="Arial"/>
          <w:sz w:val="24"/>
          <w:szCs w:val="24"/>
        </w:rPr>
      </w:pPr>
      <w:r w:rsidRPr="00FF1F44">
        <w:rPr>
          <w:rFonts w:ascii="Arial" w:hAnsi="Arial" w:cs="Arial"/>
          <w:sz w:val="24"/>
          <w:szCs w:val="24"/>
        </w:rPr>
        <w:t xml:space="preserve">      </w:t>
      </w:r>
      <w:r w:rsidR="007127E3" w:rsidRPr="00FF1F4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1F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1F4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(И.В. Данилин).</w:t>
      </w:r>
    </w:p>
    <w:p w:rsidR="007127E3" w:rsidRPr="00FF1F44" w:rsidRDefault="000F08A0" w:rsidP="000F08A0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FF1F44">
        <w:rPr>
          <w:sz w:val="24"/>
          <w:szCs w:val="24"/>
        </w:rPr>
        <w:t xml:space="preserve">5.Настоящее постановление вступает в силу со дня его опубликования и распространяется на </w:t>
      </w:r>
      <w:proofErr w:type="gramStart"/>
      <w:r w:rsidRPr="00FF1F44">
        <w:rPr>
          <w:sz w:val="24"/>
          <w:szCs w:val="24"/>
        </w:rPr>
        <w:t>правоотношения</w:t>
      </w:r>
      <w:proofErr w:type="gramEnd"/>
      <w:r w:rsidRPr="00FF1F44">
        <w:rPr>
          <w:sz w:val="24"/>
          <w:szCs w:val="24"/>
        </w:rPr>
        <w:t xml:space="preserve"> возникшие с 01.01.2017 года.   </w:t>
      </w:r>
    </w:p>
    <w:p w:rsidR="007127E3" w:rsidRPr="00FF1F44" w:rsidRDefault="007127E3" w:rsidP="007127E3">
      <w:pPr>
        <w:jc w:val="both"/>
        <w:rPr>
          <w:rFonts w:ascii="Arial" w:hAnsi="Arial" w:cs="Arial"/>
          <w:sz w:val="24"/>
          <w:szCs w:val="24"/>
        </w:rPr>
      </w:pPr>
    </w:p>
    <w:p w:rsidR="00BF7ED2" w:rsidRPr="00FF1F44" w:rsidRDefault="00BF7ED2" w:rsidP="007127E3">
      <w:pPr>
        <w:jc w:val="both"/>
        <w:rPr>
          <w:rFonts w:ascii="Arial" w:hAnsi="Arial" w:cs="Arial"/>
          <w:sz w:val="24"/>
          <w:szCs w:val="24"/>
        </w:rPr>
      </w:pPr>
    </w:p>
    <w:p w:rsidR="00BF7ED2" w:rsidRPr="00FF1F44" w:rsidRDefault="00BF7ED2" w:rsidP="007127E3">
      <w:pPr>
        <w:jc w:val="both"/>
        <w:rPr>
          <w:rFonts w:ascii="Arial" w:hAnsi="Arial" w:cs="Arial"/>
          <w:sz w:val="24"/>
          <w:szCs w:val="24"/>
        </w:rPr>
      </w:pPr>
    </w:p>
    <w:p w:rsidR="007127E3" w:rsidRPr="00B81334" w:rsidRDefault="007127E3" w:rsidP="000F08A0">
      <w:pPr>
        <w:jc w:val="both"/>
        <w:rPr>
          <w:rFonts w:ascii="Arial" w:hAnsi="Arial" w:cs="Arial"/>
          <w:sz w:val="23"/>
          <w:szCs w:val="23"/>
        </w:rPr>
      </w:pPr>
      <w:r w:rsidRPr="00FF1F44">
        <w:rPr>
          <w:rFonts w:ascii="Arial" w:hAnsi="Arial" w:cs="Arial"/>
          <w:sz w:val="24"/>
          <w:szCs w:val="24"/>
        </w:rPr>
        <w:t xml:space="preserve">Глава района </w:t>
      </w:r>
      <w:r w:rsidRPr="00FF1F44">
        <w:rPr>
          <w:rFonts w:ascii="Arial" w:hAnsi="Arial" w:cs="Arial"/>
          <w:sz w:val="24"/>
          <w:szCs w:val="24"/>
        </w:rPr>
        <w:tab/>
      </w:r>
      <w:r w:rsidRPr="00FF1F44">
        <w:rPr>
          <w:rFonts w:ascii="Arial" w:hAnsi="Arial" w:cs="Arial"/>
          <w:sz w:val="24"/>
          <w:szCs w:val="24"/>
        </w:rPr>
        <w:tab/>
      </w:r>
      <w:r w:rsidR="000F08A0" w:rsidRPr="00FF1F44">
        <w:rPr>
          <w:rFonts w:ascii="Arial" w:hAnsi="Arial" w:cs="Arial"/>
          <w:sz w:val="24"/>
          <w:szCs w:val="24"/>
        </w:rPr>
        <w:t xml:space="preserve">           </w:t>
      </w:r>
      <w:r w:rsidRPr="00FF1F44">
        <w:rPr>
          <w:rFonts w:ascii="Arial" w:hAnsi="Arial" w:cs="Arial"/>
          <w:sz w:val="24"/>
          <w:szCs w:val="24"/>
        </w:rPr>
        <w:t xml:space="preserve"> </w:t>
      </w:r>
      <w:r w:rsidRPr="00FF1F44">
        <w:rPr>
          <w:rFonts w:ascii="Arial" w:hAnsi="Arial" w:cs="Arial"/>
          <w:sz w:val="24"/>
          <w:szCs w:val="24"/>
        </w:rPr>
        <w:tab/>
      </w:r>
      <w:r w:rsidRPr="00FF1F44">
        <w:rPr>
          <w:rFonts w:ascii="Arial" w:hAnsi="Arial" w:cs="Arial"/>
          <w:sz w:val="24"/>
          <w:szCs w:val="24"/>
        </w:rPr>
        <w:tab/>
      </w:r>
      <w:r w:rsidRPr="00FF1F44">
        <w:rPr>
          <w:rFonts w:ascii="Arial" w:hAnsi="Arial" w:cs="Arial"/>
          <w:sz w:val="24"/>
          <w:szCs w:val="24"/>
        </w:rPr>
        <w:tab/>
      </w:r>
      <w:r w:rsidRPr="00FF1F44">
        <w:rPr>
          <w:rFonts w:ascii="Arial" w:hAnsi="Arial" w:cs="Arial"/>
          <w:sz w:val="24"/>
          <w:szCs w:val="24"/>
        </w:rPr>
        <w:tab/>
        <w:t xml:space="preserve">         Д.В. Бабенко</w:t>
      </w:r>
      <w:r w:rsidRPr="00B81334">
        <w:rPr>
          <w:rFonts w:ascii="Arial" w:hAnsi="Arial" w:cs="Arial"/>
          <w:sz w:val="23"/>
          <w:szCs w:val="23"/>
        </w:rPr>
        <w:t xml:space="preserve"> </w:t>
      </w: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p w:rsidR="00FF1F44" w:rsidRDefault="00FF1F44" w:rsidP="00EF4354">
      <w:pPr>
        <w:jc w:val="center"/>
        <w:rPr>
          <w:rFonts w:ascii="Cambria" w:hAnsi="Cambria"/>
          <w:b/>
          <w:shadow/>
          <w:spacing w:val="40"/>
          <w:sz w:val="40"/>
          <w:szCs w:val="32"/>
        </w:rPr>
      </w:pPr>
    </w:p>
    <w:sectPr w:rsidR="00FF1F44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78" w:rsidRDefault="00F93C78" w:rsidP="00EF4354">
      <w:pPr>
        <w:spacing w:line="240" w:lineRule="auto"/>
      </w:pPr>
      <w:r>
        <w:separator/>
      </w:r>
    </w:p>
  </w:endnote>
  <w:endnote w:type="continuationSeparator" w:id="0">
    <w:p w:rsidR="00F93C78" w:rsidRDefault="00F93C78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78" w:rsidRDefault="00F93C78" w:rsidP="00EF4354">
      <w:pPr>
        <w:spacing w:line="240" w:lineRule="auto"/>
      </w:pPr>
      <w:r>
        <w:separator/>
      </w:r>
    </w:p>
  </w:footnote>
  <w:footnote w:type="continuationSeparator" w:id="0">
    <w:p w:rsidR="00F93C78" w:rsidRDefault="00F93C78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570"/>
    <w:rsid w:val="0004605F"/>
    <w:rsid w:val="0005587E"/>
    <w:rsid w:val="0005790C"/>
    <w:rsid w:val="000A06DC"/>
    <w:rsid w:val="000C6238"/>
    <w:rsid w:val="000E33A3"/>
    <w:rsid w:val="000F08A0"/>
    <w:rsid w:val="00105261"/>
    <w:rsid w:val="001075E1"/>
    <w:rsid w:val="00112595"/>
    <w:rsid w:val="001244C7"/>
    <w:rsid w:val="001272B0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17418"/>
    <w:rsid w:val="0022605D"/>
    <w:rsid w:val="00235B3A"/>
    <w:rsid w:val="00256B95"/>
    <w:rsid w:val="00262623"/>
    <w:rsid w:val="00280204"/>
    <w:rsid w:val="00280555"/>
    <w:rsid w:val="00285578"/>
    <w:rsid w:val="002D5781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4223"/>
    <w:rsid w:val="003A6CE3"/>
    <w:rsid w:val="003B03AB"/>
    <w:rsid w:val="003C644B"/>
    <w:rsid w:val="003E6AAD"/>
    <w:rsid w:val="00402AF2"/>
    <w:rsid w:val="00413FCD"/>
    <w:rsid w:val="00416E94"/>
    <w:rsid w:val="00421B9F"/>
    <w:rsid w:val="004543C3"/>
    <w:rsid w:val="00467862"/>
    <w:rsid w:val="00472F92"/>
    <w:rsid w:val="00474200"/>
    <w:rsid w:val="00474FED"/>
    <w:rsid w:val="004B024A"/>
    <w:rsid w:val="004C6D1E"/>
    <w:rsid w:val="004D5A44"/>
    <w:rsid w:val="004D7E59"/>
    <w:rsid w:val="004E4A21"/>
    <w:rsid w:val="00504D29"/>
    <w:rsid w:val="00545094"/>
    <w:rsid w:val="00545D75"/>
    <w:rsid w:val="005635D2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1373B"/>
    <w:rsid w:val="006225AE"/>
    <w:rsid w:val="00677C82"/>
    <w:rsid w:val="00677F77"/>
    <w:rsid w:val="00680F70"/>
    <w:rsid w:val="0068744B"/>
    <w:rsid w:val="006A7C80"/>
    <w:rsid w:val="006C2E57"/>
    <w:rsid w:val="006C3094"/>
    <w:rsid w:val="006D37AA"/>
    <w:rsid w:val="006E6F04"/>
    <w:rsid w:val="007104DC"/>
    <w:rsid w:val="007127E3"/>
    <w:rsid w:val="00722A9B"/>
    <w:rsid w:val="00730B56"/>
    <w:rsid w:val="00730DE8"/>
    <w:rsid w:val="00760D72"/>
    <w:rsid w:val="00780CA7"/>
    <w:rsid w:val="00793408"/>
    <w:rsid w:val="00795337"/>
    <w:rsid w:val="007A6610"/>
    <w:rsid w:val="007D6239"/>
    <w:rsid w:val="007E205A"/>
    <w:rsid w:val="007F4E1D"/>
    <w:rsid w:val="008007CC"/>
    <w:rsid w:val="00804D50"/>
    <w:rsid w:val="00805A21"/>
    <w:rsid w:val="00805BE8"/>
    <w:rsid w:val="0081029F"/>
    <w:rsid w:val="008260F6"/>
    <w:rsid w:val="0085092B"/>
    <w:rsid w:val="008561DA"/>
    <w:rsid w:val="00866CCF"/>
    <w:rsid w:val="00867D36"/>
    <w:rsid w:val="008770AF"/>
    <w:rsid w:val="008918BA"/>
    <w:rsid w:val="00892FAA"/>
    <w:rsid w:val="008A0081"/>
    <w:rsid w:val="008B0DE8"/>
    <w:rsid w:val="008B5E05"/>
    <w:rsid w:val="008E24F1"/>
    <w:rsid w:val="008F2F78"/>
    <w:rsid w:val="009012F0"/>
    <w:rsid w:val="00924314"/>
    <w:rsid w:val="00924C40"/>
    <w:rsid w:val="00934DEB"/>
    <w:rsid w:val="00962D66"/>
    <w:rsid w:val="00990721"/>
    <w:rsid w:val="009966CF"/>
    <w:rsid w:val="00A03D3D"/>
    <w:rsid w:val="00A23749"/>
    <w:rsid w:val="00A504FE"/>
    <w:rsid w:val="00A61B6F"/>
    <w:rsid w:val="00A70459"/>
    <w:rsid w:val="00A745E2"/>
    <w:rsid w:val="00A8409A"/>
    <w:rsid w:val="00A919FC"/>
    <w:rsid w:val="00AA1117"/>
    <w:rsid w:val="00AA7A3D"/>
    <w:rsid w:val="00AA7B72"/>
    <w:rsid w:val="00AB2F46"/>
    <w:rsid w:val="00AB5A43"/>
    <w:rsid w:val="00AF011E"/>
    <w:rsid w:val="00B10910"/>
    <w:rsid w:val="00B4264A"/>
    <w:rsid w:val="00B71D85"/>
    <w:rsid w:val="00B74E83"/>
    <w:rsid w:val="00B8056D"/>
    <w:rsid w:val="00B81334"/>
    <w:rsid w:val="00B9112A"/>
    <w:rsid w:val="00BB0823"/>
    <w:rsid w:val="00BC3BE8"/>
    <w:rsid w:val="00BD0526"/>
    <w:rsid w:val="00BD1855"/>
    <w:rsid w:val="00BD78EF"/>
    <w:rsid w:val="00BF7ED2"/>
    <w:rsid w:val="00C0217E"/>
    <w:rsid w:val="00C12369"/>
    <w:rsid w:val="00C13192"/>
    <w:rsid w:val="00C307C6"/>
    <w:rsid w:val="00C31605"/>
    <w:rsid w:val="00C32ADC"/>
    <w:rsid w:val="00C43570"/>
    <w:rsid w:val="00C51304"/>
    <w:rsid w:val="00C564DA"/>
    <w:rsid w:val="00C80055"/>
    <w:rsid w:val="00C8344B"/>
    <w:rsid w:val="00CC6BE8"/>
    <w:rsid w:val="00CD390B"/>
    <w:rsid w:val="00CD523B"/>
    <w:rsid w:val="00CF3580"/>
    <w:rsid w:val="00D00839"/>
    <w:rsid w:val="00D15BD2"/>
    <w:rsid w:val="00D37D29"/>
    <w:rsid w:val="00D41CE2"/>
    <w:rsid w:val="00D6034E"/>
    <w:rsid w:val="00D61880"/>
    <w:rsid w:val="00D8110F"/>
    <w:rsid w:val="00D8155C"/>
    <w:rsid w:val="00D83E8C"/>
    <w:rsid w:val="00D96887"/>
    <w:rsid w:val="00D96AB5"/>
    <w:rsid w:val="00DE2B16"/>
    <w:rsid w:val="00DE6A7F"/>
    <w:rsid w:val="00DF2285"/>
    <w:rsid w:val="00E011E6"/>
    <w:rsid w:val="00E10AB2"/>
    <w:rsid w:val="00E14889"/>
    <w:rsid w:val="00E34829"/>
    <w:rsid w:val="00E56504"/>
    <w:rsid w:val="00EB0D86"/>
    <w:rsid w:val="00ED2BD3"/>
    <w:rsid w:val="00ED7E65"/>
    <w:rsid w:val="00EF4354"/>
    <w:rsid w:val="00EF489D"/>
    <w:rsid w:val="00EF68F6"/>
    <w:rsid w:val="00F10716"/>
    <w:rsid w:val="00F2570B"/>
    <w:rsid w:val="00F34B0E"/>
    <w:rsid w:val="00F40BD9"/>
    <w:rsid w:val="00F45CE1"/>
    <w:rsid w:val="00F51525"/>
    <w:rsid w:val="00F5484E"/>
    <w:rsid w:val="00F54EF2"/>
    <w:rsid w:val="00F875E7"/>
    <w:rsid w:val="00F93C78"/>
    <w:rsid w:val="00F965E7"/>
    <w:rsid w:val="00FB66D1"/>
    <w:rsid w:val="00FB6B27"/>
    <w:rsid w:val="00FD434F"/>
    <w:rsid w:val="00FF1F44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">
    <w:name w:val="Body Text 3"/>
    <w:basedOn w:val="a"/>
    <w:link w:val="30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link w:val="ab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13C81575839B3DAB6C835594476269B2797306DCC78769394463D688E385780D39jD1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783F-5BC2-4F10-8B9A-A9299CEB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Жека</cp:lastModifiedBy>
  <cp:revision>119</cp:revision>
  <cp:lastPrinted>2016-01-14T03:13:00Z</cp:lastPrinted>
  <dcterms:created xsi:type="dcterms:W3CDTF">2014-01-23T08:18:00Z</dcterms:created>
  <dcterms:modified xsi:type="dcterms:W3CDTF">2017-01-11T08:31:00Z</dcterms:modified>
</cp:coreProperties>
</file>